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511BCFD" w14:textId="77777777" w:rsidR="00CF2B1E" w:rsidRDefault="00000000">
      <w:pPr>
        <w:pStyle w:val="Ttulo1"/>
        <w:keepNext w:val="0"/>
        <w:keepLines w:val="0"/>
        <w:spacing w:before="480"/>
        <w:rPr>
          <w:b/>
          <w:bCs/>
          <w:sz w:val="46"/>
          <w:szCs w:val="46"/>
        </w:rPr>
      </w:pPr>
      <w:bookmarkStart w:id="0" w:name="_2wylz1ghdbfu" w:colFirst="0" w:colLast="0"/>
      <w:bookmarkEnd w:id="0"/>
      <w:r>
        <w:rPr>
          <w:b/>
          <w:bCs/>
          <w:sz w:val="46"/>
          <w:szCs w:val="46"/>
        </w:rPr>
        <w:t xml:space="preserve">Nombre de la actividad: </w:t>
      </w:r>
      <w:proofErr w:type="spellStart"/>
      <w:r>
        <w:rPr>
          <w:b/>
          <w:bCs/>
          <w:sz w:val="46"/>
          <w:szCs w:val="46"/>
        </w:rPr>
        <w:t>Guión</w:t>
      </w:r>
      <w:proofErr w:type="spellEnd"/>
      <w:r>
        <w:rPr>
          <w:b/>
          <w:bCs/>
          <w:sz w:val="46"/>
          <w:szCs w:val="46"/>
        </w:rPr>
        <w:t xml:space="preserve"> de la declaración "yo"</w:t>
      </w:r>
    </w:p>
    <w:p w14:paraId="048C0AA8" w14:textId="77777777" w:rsidR="00CF2B1E" w:rsidRDefault="00000000">
      <w:pPr>
        <w:spacing w:before="240" w:after="240"/>
      </w:pPr>
      <w:r>
        <w:rPr>
          <w:b/>
          <w:bCs/>
        </w:rPr>
        <w:t xml:space="preserve">Objetivo: </w:t>
      </w:r>
      <w:r>
        <w:t>Practicar una técnica de comunicación específica que permita a los miembros del equipo brindar retroalimentación difícil sin provocar actitud defensiva u hostilidad.</w:t>
      </w:r>
    </w:p>
    <w:p w14:paraId="0B819338" w14:textId="77777777" w:rsidR="00CF2B1E" w:rsidRDefault="00000000">
      <w:pPr>
        <w:spacing w:before="240" w:after="240"/>
        <w:rPr>
          <w:b/>
          <w:bCs/>
        </w:rPr>
      </w:pPr>
      <w:r>
        <w:rPr>
          <w:b/>
          <w:bCs/>
        </w:rPr>
        <w:t>Materiales necesarios:</w:t>
      </w:r>
    </w:p>
    <w:p w14:paraId="04F98A10" w14:textId="77777777" w:rsidR="00CF2B1E" w:rsidRDefault="00000000">
      <w:pPr>
        <w:numPr>
          <w:ilvl w:val="0"/>
          <w:numId w:val="4"/>
        </w:numPr>
        <w:spacing w:before="240"/>
      </w:pPr>
      <w:r>
        <w:t>Hoja de trabajo de la declaración "yo" (ver formato a continuación)</w:t>
      </w:r>
    </w:p>
    <w:p w14:paraId="74323C8F" w14:textId="77777777" w:rsidR="00CF2B1E" w:rsidRDefault="00000000">
      <w:pPr>
        <w:numPr>
          <w:ilvl w:val="0"/>
          <w:numId w:val="4"/>
        </w:numPr>
      </w:pPr>
      <w:r>
        <w:t>Bolígrafos</w:t>
      </w:r>
    </w:p>
    <w:p w14:paraId="464A355B" w14:textId="77777777" w:rsidR="00CF2B1E" w:rsidRDefault="00000000">
      <w:pPr>
        <w:numPr>
          <w:ilvl w:val="0"/>
          <w:numId w:val="4"/>
        </w:numPr>
        <w:spacing w:after="240"/>
      </w:pPr>
      <w:r>
        <w:t>Una lista de "declaraciones acusatorias" (por ejemplo, "Siempre llegas tarde", "Nunca escuchas mis ideas").</w:t>
      </w:r>
    </w:p>
    <w:p w14:paraId="27EDC432" w14:textId="77777777" w:rsidR="00CF2B1E" w:rsidRDefault="00000000">
      <w:r>
        <w:pict w14:anchorId="3B60B47B">
          <v:rect id="_x0000_i1025" style="width:0;height:1.5pt" o:hralign="center" o:hrstd="t" o:hr="t" fillcolor="#a0a0a0" stroked="f"/>
        </w:pict>
      </w:r>
    </w:p>
    <w:p w14:paraId="678C675C" w14:textId="77777777" w:rsidR="00CF2B1E" w:rsidRDefault="00000000">
      <w:pPr>
        <w:pStyle w:val="Ttulo3"/>
        <w:keepNext w:val="0"/>
        <w:keepLines w:val="0"/>
        <w:spacing w:before="280"/>
        <w:rPr>
          <w:b/>
          <w:bCs/>
          <w:color w:val="000000"/>
          <w:sz w:val="26"/>
          <w:szCs w:val="26"/>
        </w:rPr>
      </w:pPr>
      <w:bookmarkStart w:id="1" w:name="_iy5zqyoobmvh" w:colFirst="0" w:colLast="0"/>
      <w:bookmarkEnd w:id="1"/>
      <w:r>
        <w:rPr>
          <w:b/>
          <w:bCs/>
          <w:color w:val="000000"/>
          <w:sz w:val="26"/>
          <w:szCs w:val="26"/>
        </w:rPr>
        <w:t>Instrucciones</w:t>
      </w:r>
    </w:p>
    <w:p w14:paraId="10663347" w14:textId="77777777" w:rsidR="00CF2B1E" w:rsidRDefault="00000000">
      <w:pPr>
        <w:spacing w:before="240" w:after="240"/>
      </w:pPr>
      <w:r>
        <w:rPr>
          <w:b/>
          <w:bCs/>
        </w:rPr>
        <w:t xml:space="preserve">Paso 1: La fórmula. </w:t>
      </w:r>
      <w:r>
        <w:t>Presente la fórmula de la afirmación "yo" en la pizarra. Explique que empezar una oración con "tú" suena como un ataque, mientras que empezar con "yo" suena como si estuviera compartiendo su experiencia.</w:t>
      </w:r>
    </w:p>
    <w:p w14:paraId="3BC9F220" w14:textId="77777777" w:rsidR="00CF2B1E" w:rsidRDefault="00000000">
      <w:pPr>
        <w:numPr>
          <w:ilvl w:val="0"/>
          <w:numId w:val="2"/>
        </w:numPr>
        <w:spacing w:before="240" w:after="240"/>
      </w:pPr>
      <w:r>
        <w:rPr>
          <w:b/>
          <w:bCs/>
        </w:rPr>
        <w:t>La fórmula:</w:t>
      </w:r>
      <w:r>
        <w:t xml:space="preserve"> </w:t>
      </w:r>
      <w:r>
        <w:rPr>
          <w:i/>
          <w:iCs/>
        </w:rPr>
        <w:t>"Siento [Emoción] cuando [Comportamiento específico] porque [Impacto en el trabajo/en mí]".</w:t>
      </w:r>
    </w:p>
    <w:p w14:paraId="4D5A8C77" w14:textId="77777777" w:rsidR="00CF2B1E" w:rsidRDefault="00000000">
      <w:pPr>
        <w:spacing w:before="240" w:after="240"/>
      </w:pPr>
      <w:r>
        <w:rPr>
          <w:b/>
          <w:bCs/>
        </w:rPr>
        <w:t xml:space="preserve">Paso 2: Ejercicio de traducción. </w:t>
      </w:r>
      <w:r>
        <w:t>Entregue a los participantes una lista de frases agresivas con "tú". Pídales que las traduzcan a frases con "yo" usando la fórmula.</w:t>
      </w:r>
    </w:p>
    <w:p w14:paraId="25CB9F14" w14:textId="77777777" w:rsidR="00CF2B1E" w:rsidRDefault="00000000">
      <w:pPr>
        <w:numPr>
          <w:ilvl w:val="0"/>
          <w:numId w:val="1"/>
        </w:numPr>
        <w:spacing w:before="240"/>
      </w:pPr>
      <w:r>
        <w:rPr>
          <w:i/>
          <w:iCs/>
        </w:rPr>
        <w:t xml:space="preserve">Ejemplo 1: </w:t>
      </w:r>
      <w:r>
        <w:t xml:space="preserve">"Me estás ignorando." -&gt; </w:t>
      </w:r>
      <w:r>
        <w:rPr>
          <w:i/>
          <w:iCs/>
        </w:rPr>
        <w:t xml:space="preserve">Traducción: </w:t>
      </w:r>
      <w:r>
        <w:t>"Me siento frustrado cuando mis correos electrónicos no reciben respuesta porque eso retrasa el proyecto".</w:t>
      </w:r>
    </w:p>
    <w:p w14:paraId="0FA280AF" w14:textId="77777777" w:rsidR="00CF2B1E" w:rsidRDefault="00000000">
      <w:pPr>
        <w:numPr>
          <w:ilvl w:val="0"/>
          <w:numId w:val="1"/>
        </w:numPr>
        <w:spacing w:after="240"/>
      </w:pPr>
      <w:r>
        <w:rPr>
          <w:i/>
          <w:iCs/>
        </w:rPr>
        <w:t xml:space="preserve">Ejemplo 2: </w:t>
      </w:r>
      <w:r>
        <w:t xml:space="preserve">"Eres demasiado mandón." -&gt; </w:t>
      </w:r>
      <w:r>
        <w:rPr>
          <w:i/>
          <w:iCs/>
        </w:rPr>
        <w:t xml:space="preserve">Traducción: </w:t>
      </w:r>
      <w:r>
        <w:t>"Me siento abrumado cuando me dan órdenes sin discutir porque quiero aportar mis propias ideas."</w:t>
      </w:r>
    </w:p>
    <w:p w14:paraId="682F78D0" w14:textId="77777777" w:rsidR="00CF2B1E" w:rsidRDefault="00000000">
      <w:pPr>
        <w:spacing w:before="240" w:after="240"/>
      </w:pPr>
      <w:r>
        <w:rPr>
          <w:b/>
          <w:bCs/>
        </w:rPr>
        <w:t xml:space="preserve">Paso 3: Juego de roles. </w:t>
      </w:r>
      <w:r>
        <w:t>En parejas, los participantes practican cómo expresarse mutuamente estas afirmaciones en primera persona. El oyente practica cómo recibir la retroalimentación sin ponerse a la defensiva.</w:t>
      </w:r>
    </w:p>
    <w:p w14:paraId="003AA918" w14:textId="77777777" w:rsidR="00CF2B1E" w:rsidRDefault="00CF2B1E"/>
    <w:p w14:paraId="6575B5EA" w14:textId="77777777" w:rsidR="00CF2B1E" w:rsidRDefault="00CF2B1E">
      <w:pPr>
        <w:pStyle w:val="Ttulo3"/>
        <w:keepNext w:val="0"/>
        <w:keepLines w:val="0"/>
        <w:spacing w:before="280"/>
        <w:rPr>
          <w:b/>
          <w:bCs/>
          <w:color w:val="000000"/>
          <w:sz w:val="26"/>
          <w:szCs w:val="26"/>
        </w:rPr>
      </w:pPr>
      <w:bookmarkStart w:id="2" w:name="_lefzxiq83fva" w:colFirst="0" w:colLast="0"/>
      <w:bookmarkEnd w:id="2"/>
    </w:p>
    <w:p w14:paraId="6FD0B4B0" w14:textId="77777777" w:rsidR="00CF2B1E" w:rsidRDefault="00CF2B1E">
      <w:pPr>
        <w:pStyle w:val="Ttulo3"/>
        <w:keepNext w:val="0"/>
        <w:keepLines w:val="0"/>
        <w:spacing w:before="280"/>
        <w:rPr>
          <w:b/>
          <w:bCs/>
          <w:color w:val="000000"/>
          <w:sz w:val="26"/>
          <w:szCs w:val="26"/>
        </w:rPr>
      </w:pPr>
      <w:bookmarkStart w:id="3" w:name="_2od6x7371lcs" w:colFirst="0" w:colLast="0"/>
      <w:bookmarkEnd w:id="3"/>
    </w:p>
    <w:p w14:paraId="34B0B4A1" w14:textId="77777777" w:rsidR="00CF2B1E" w:rsidRDefault="00000000">
      <w:pPr>
        <w:pStyle w:val="Ttulo3"/>
        <w:keepNext w:val="0"/>
        <w:keepLines w:val="0"/>
        <w:spacing w:before="280"/>
        <w:rPr>
          <w:b/>
          <w:bCs/>
          <w:color w:val="000000"/>
          <w:sz w:val="26"/>
          <w:szCs w:val="26"/>
        </w:rPr>
      </w:pPr>
      <w:bookmarkStart w:id="4" w:name="_77m4rij0035z" w:colFirst="0" w:colLast="0"/>
      <w:bookmarkEnd w:id="4"/>
      <w:r>
        <w:rPr>
          <w:b/>
          <w:bCs/>
          <w:color w:val="000000"/>
          <w:sz w:val="26"/>
          <w:szCs w:val="26"/>
        </w:rPr>
        <w:t>Informe y reflexión</w:t>
      </w:r>
    </w:p>
    <w:p w14:paraId="7A0E6584" w14:textId="77777777" w:rsidR="00CF2B1E" w:rsidRDefault="00000000">
      <w:pPr>
        <w:spacing w:before="240" w:after="240"/>
        <w:rPr>
          <w:i/>
          <w:iCs/>
        </w:rPr>
      </w:pPr>
      <w:r>
        <w:rPr>
          <w:i/>
          <w:iCs/>
        </w:rPr>
        <w:t>(Los participantes pueden responder estas preguntas individualmente o discutirlas en grupo)</w:t>
      </w:r>
    </w:p>
    <w:p w14:paraId="155981C6" w14:textId="77777777" w:rsidR="00CF2B1E" w:rsidRDefault="00000000">
      <w:pPr>
        <w:numPr>
          <w:ilvl w:val="0"/>
          <w:numId w:val="3"/>
        </w:numPr>
        <w:spacing w:before="240"/>
      </w:pPr>
      <w:r>
        <w:rPr>
          <w:b/>
          <w:bCs/>
        </w:rPr>
        <w:t>¿Cómo te sentiste al recibir una afirmación en primera persona en comparación con una acusación en segunda persona? ¿Cambió tu disposición a escuchar?</w:t>
      </w:r>
    </w:p>
    <w:p w14:paraId="25D4567B" w14:textId="77777777" w:rsidR="00CF2B1E" w:rsidRDefault="00000000">
      <w:pPr>
        <w:numPr>
          <w:ilvl w:val="0"/>
          <w:numId w:val="3"/>
        </w:numPr>
        <w:spacing w:after="240"/>
      </w:pPr>
      <w:r>
        <w:rPr>
          <w:b/>
          <w:bCs/>
        </w:rPr>
        <w:t xml:space="preserve">¿En qué situación laboral pasada este </w:t>
      </w:r>
      <w:proofErr w:type="spellStart"/>
      <w:r>
        <w:rPr>
          <w:b/>
          <w:bCs/>
        </w:rPr>
        <w:t>guión</w:t>
      </w:r>
      <w:proofErr w:type="spellEnd"/>
      <w:r>
        <w:rPr>
          <w:b/>
          <w:bCs/>
        </w:rPr>
        <w:t xml:space="preserve"> podría haberle ayudado a resolver mejor un conflicto?</w:t>
      </w:r>
    </w:p>
    <w:p w14:paraId="5E068672" w14:textId="77777777" w:rsidR="00CF2B1E" w:rsidRDefault="00CF2B1E"/>
    <w:sectPr w:rsidR="00CF2B1E">
      <w:headerReference w:type="default" r:id="rId7"/>
      <w:footerReference w:type="default" r:id="rId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3C1BCD" w14:textId="77777777" w:rsidR="00FF1A07" w:rsidRDefault="00FF1A07">
      <w:pPr>
        <w:spacing w:line="240" w:lineRule="auto"/>
      </w:pPr>
      <w:r>
        <w:separator/>
      </w:r>
    </w:p>
  </w:endnote>
  <w:endnote w:type="continuationSeparator" w:id="0">
    <w:p w14:paraId="64FAA63A" w14:textId="77777777" w:rsidR="00FF1A07" w:rsidRDefault="00FF1A0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844910E2-EA1B-48D6-85B3-07F8C67C2BA6}"/>
  </w:font>
  <w:font w:name="Cambria">
    <w:panose1 w:val="02040503050406030204"/>
    <w:charset w:val="00"/>
    <w:family w:val="roman"/>
    <w:pitch w:val="variable"/>
    <w:sig w:usb0="E00006FF" w:usb1="420024FF" w:usb2="02000000" w:usb3="00000000" w:csb0="0000019F" w:csb1="00000000"/>
    <w:embedRegular r:id="rId2" w:fontKey="{6A397A10-7B0B-4FCB-8846-642B07455AF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640CBD" w14:textId="77777777" w:rsidR="00CF2B1E" w:rsidRDefault="00000000">
    <w:r>
      <w:rPr>
        <w:noProof/>
      </w:rPr>
      <w:drawing>
        <wp:inline distT="114300" distB="114300" distL="114300" distR="114300" wp14:anchorId="0EDF7962" wp14:editId="2E40651E">
          <wp:extent cx="5943600" cy="7874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943600" cy="787400"/>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020FCD" w14:textId="77777777" w:rsidR="00FF1A07" w:rsidRDefault="00FF1A07">
      <w:pPr>
        <w:spacing w:line="240" w:lineRule="auto"/>
      </w:pPr>
      <w:r>
        <w:separator/>
      </w:r>
    </w:p>
  </w:footnote>
  <w:footnote w:type="continuationSeparator" w:id="0">
    <w:p w14:paraId="22D3F08C" w14:textId="77777777" w:rsidR="00FF1A07" w:rsidRDefault="00FF1A0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C0BDB3" w14:textId="77777777" w:rsidR="00CF2B1E" w:rsidRDefault="00000000">
    <w:r>
      <w:rPr>
        <w:b/>
        <w:bCs/>
      </w:rPr>
      <w:t xml:space="preserve">Módulo de Habilidades: </w:t>
    </w:r>
    <w:r>
      <w:t xml:space="preserve">Trabajo en Equipo </w:t>
    </w:r>
    <w:r>
      <w:tab/>
    </w:r>
    <w:r>
      <w:tab/>
    </w:r>
    <w:r>
      <w:tab/>
    </w:r>
    <w:r>
      <w:tab/>
    </w:r>
    <w:r>
      <w:rPr>
        <w:b/>
        <w:bCs/>
      </w:rPr>
      <w:t xml:space="preserve">Entregable: </w:t>
    </w:r>
    <w:r>
      <w:t>Herramienta de Aprendizaje 2 (Práctica)</w:t>
    </w:r>
    <w:r>
      <w:br/>
    </w:r>
  </w:p>
  <w:p w14:paraId="263A4589" w14:textId="77777777" w:rsidR="00CF2B1E" w:rsidRDefault="00000000">
    <w:r>
      <w:pict w14:anchorId="01F42942">
        <v:rect id="_x0000_i1026" style="width:0;height:1.5pt" o:hralign="center" o:hrstd="t" o:hr="t" fillcolor="#a0a0a0" stroked="f"/>
      </w:pict>
    </w:r>
  </w:p>
  <w:p w14:paraId="248A5384" w14:textId="77777777" w:rsidR="00CF2B1E" w:rsidRDefault="00CF2B1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D5E38"/>
    <w:multiLevelType w:val="multilevel"/>
    <w:tmpl w:val="C7ACC28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 w15:restartNumberingAfterBreak="0">
    <w:nsid w:val="32720A1A"/>
    <w:multiLevelType w:val="multilevel"/>
    <w:tmpl w:val="5BBE11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3F3F13C6"/>
    <w:multiLevelType w:val="multilevel"/>
    <w:tmpl w:val="84DC53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62192CB2"/>
    <w:multiLevelType w:val="multilevel"/>
    <w:tmpl w:val="7B3C37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666707986">
    <w:abstractNumId w:val="3"/>
  </w:num>
  <w:num w:numId="2" w16cid:durableId="252977038">
    <w:abstractNumId w:val="2"/>
  </w:num>
  <w:num w:numId="3" w16cid:durableId="1881551135">
    <w:abstractNumId w:val="0"/>
  </w:num>
  <w:num w:numId="4" w16cid:durableId="110175350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proofState w:spelling="clean" w:grammar="clean"/>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2B1E"/>
    <w:rsid w:val="001F41AE"/>
    <w:rsid w:val="00CF2B1E"/>
    <w:rsid w:val="00F22DFF"/>
    <w:rsid w:val="00FF1A0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9AE9DA"/>
  <w15:docId w15:val="{0F3E2D03-C366-4041-9B65-7051564B10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 w:eastAsia="es-E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unhideWhenUsed/>
    <w:qFormat/>
    <w:pPr>
      <w:keepNext/>
      <w:keepLines/>
      <w:spacing w:before="360" w:after="120"/>
      <w:outlineLvl w:val="1"/>
    </w:pPr>
    <w:rPr>
      <w:sz w:val="32"/>
      <w:szCs w:val="32"/>
    </w:rPr>
  </w:style>
  <w:style w:type="paragraph" w:styleId="Ttulo3">
    <w:name w:val="heading 3"/>
    <w:basedOn w:val="Normal"/>
    <w:next w:val="Normal"/>
    <w:uiPriority w:val="9"/>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iCs/>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281</Words>
  <Characters>1546</Characters>
  <Application>Microsoft Office Word</Application>
  <DocSecurity>0</DocSecurity>
  <Lines>12</Lines>
  <Paragraphs>3</Paragraphs>
  <ScaleCrop>false</ScaleCrop>
  <Company/>
  <LinksUpToDate>false</LinksUpToDate>
  <CharactersWithSpaces>1824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APROFEM13</dc:creator>
  <cp:lastModifiedBy>rociotrigueros@aprofem.org</cp:lastModifiedBy>
  <cp:revision>2</cp:revision>
  <dcterms:created xsi:type="dcterms:W3CDTF">2026-01-25T17:06:00Z</dcterms:created>
  <dcterms:modified xsi:type="dcterms:W3CDTF">2026-01-25T17:06:00Z</dcterms:modified>
</cp:coreProperties>
</file>